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03A" w:rsidRDefault="00D1203A" w:rsidP="00D1203A">
      <w:pPr>
        <w:textAlignment w:val="baseline"/>
        <w:rPr>
          <w:rFonts w:cs="Arial"/>
          <w:color w:val="000000"/>
          <w:szCs w:val="24"/>
          <w:lang w:eastAsia="en-GB"/>
        </w:rPr>
      </w:pPr>
      <w:r>
        <w:rPr>
          <w:rFonts w:cs="Arial"/>
          <w:b/>
          <w:bCs/>
          <w:color w:val="000000"/>
          <w:szCs w:val="24"/>
          <w:lang w:eastAsia="en-GB"/>
        </w:rPr>
        <w:t>National Numeracy Day 2022- Are you a Numbers Champion?</w:t>
      </w:r>
      <w:r>
        <w:rPr>
          <w:rFonts w:cs="Arial"/>
          <w:color w:val="000000"/>
          <w:szCs w:val="24"/>
          <w:lang w:eastAsia="en-GB"/>
        </w:rPr>
        <w:t> </w:t>
      </w:r>
    </w:p>
    <w:p w:rsidR="00CE13FF" w:rsidRDefault="00CE13FF" w:rsidP="00D1203A">
      <w:pPr>
        <w:textAlignment w:val="baseline"/>
        <w:rPr>
          <w:rFonts w:cs="Arial"/>
          <w:color w:val="000000"/>
          <w:szCs w:val="24"/>
          <w:lang w:eastAsia="en-GB"/>
        </w:rPr>
      </w:pPr>
    </w:p>
    <w:p w:rsidR="00D1203A" w:rsidRDefault="00D1203A" w:rsidP="00D1203A">
      <w:pPr>
        <w:textAlignment w:val="baseline"/>
        <w:rPr>
          <w:rFonts w:cs="Arial"/>
          <w:color w:val="000000"/>
          <w:szCs w:val="24"/>
          <w:lang w:eastAsia="en-GB"/>
        </w:rPr>
      </w:pPr>
      <w:r>
        <w:rPr>
          <w:rFonts w:cs="Arial"/>
          <w:color w:val="000000"/>
          <w:szCs w:val="24"/>
          <w:lang w:eastAsia="en-GB"/>
        </w:rPr>
        <w:t xml:space="preserve">National Numeracy Day will take place on </w:t>
      </w:r>
      <w:r>
        <w:rPr>
          <w:rFonts w:cs="Arial"/>
          <w:b/>
          <w:bCs/>
          <w:color w:val="000000"/>
          <w:szCs w:val="24"/>
          <w:lang w:eastAsia="en-GB"/>
        </w:rPr>
        <w:t>18th May 2022</w:t>
      </w:r>
      <w:r>
        <w:rPr>
          <w:rFonts w:cs="Arial"/>
          <w:color w:val="000000"/>
          <w:szCs w:val="24"/>
          <w:lang w:eastAsia="en-GB"/>
        </w:rPr>
        <w:t xml:space="preserve">.  Education Scotland and the Scottish Government will again participate as lead supporters of the </w:t>
      </w:r>
      <w:r>
        <w:rPr>
          <w:rFonts w:asciiTheme="minorHAnsi" w:eastAsiaTheme="minorEastAsia" w:hAnsi="Calibri" w:cstheme="minorBidi"/>
          <w:color w:val="000000" w:themeColor="text1"/>
          <w:kern w:val="24"/>
        </w:rPr>
        <w:t>#</w:t>
      </w:r>
      <w:proofErr w:type="spellStart"/>
      <w:r>
        <w:rPr>
          <w:rFonts w:asciiTheme="minorHAnsi" w:eastAsiaTheme="minorEastAsia" w:hAnsi="Calibri" w:cstheme="minorBidi"/>
          <w:color w:val="000000" w:themeColor="text1"/>
          <w:kern w:val="24"/>
        </w:rPr>
        <w:t>NationalNumeracyDay</w:t>
      </w:r>
      <w:proofErr w:type="spellEnd"/>
      <w:r>
        <w:rPr>
          <w:rFonts w:asciiTheme="minorHAnsi" w:eastAsiaTheme="minorEastAsia" w:hAnsi="Calibri" w:cstheme="minorBidi"/>
          <w:color w:val="000000" w:themeColor="text1"/>
          <w:kern w:val="24"/>
        </w:rPr>
        <w:t xml:space="preserve"> </w:t>
      </w:r>
      <w:r>
        <w:rPr>
          <w:rFonts w:cs="Arial"/>
          <w:color w:val="000000"/>
          <w:szCs w:val="24"/>
          <w:lang w:eastAsia="en-GB"/>
        </w:rPr>
        <w:t xml:space="preserve">campaign in the hope of encouraging all adults in Scotland to become more confident in using numbers in </w:t>
      </w:r>
      <w:proofErr w:type="spellStart"/>
      <w:r>
        <w:rPr>
          <w:rFonts w:cs="Arial"/>
          <w:color w:val="000000"/>
          <w:szCs w:val="24"/>
          <w:lang w:eastAsia="en-GB"/>
        </w:rPr>
        <w:t>every day</w:t>
      </w:r>
      <w:proofErr w:type="spellEnd"/>
      <w:r>
        <w:rPr>
          <w:rFonts w:cs="Arial"/>
          <w:color w:val="000000"/>
          <w:szCs w:val="24"/>
          <w:lang w:eastAsia="en-GB"/>
        </w:rPr>
        <w:t xml:space="preserve"> life.</w:t>
      </w:r>
    </w:p>
    <w:p w:rsidR="00D1203A" w:rsidRDefault="00D1203A" w:rsidP="00D1203A">
      <w:pPr>
        <w:textAlignment w:val="baseline"/>
        <w:rPr>
          <w:rFonts w:cs="Arial"/>
          <w:color w:val="000000"/>
          <w:szCs w:val="24"/>
          <w:lang w:eastAsia="en-GB"/>
        </w:rPr>
      </w:pPr>
      <w:r>
        <w:rPr>
          <w:rFonts w:cs="Arial"/>
          <w:color w:val="000000"/>
          <w:szCs w:val="24"/>
          <w:lang w:eastAsia="en-GB"/>
        </w:rPr>
        <w:t> </w:t>
      </w:r>
    </w:p>
    <w:p w:rsidR="00D1203A" w:rsidRDefault="00D1203A" w:rsidP="00D1203A">
      <w:pPr>
        <w:textAlignment w:val="baseline"/>
        <w:rPr>
          <w:rFonts w:cs="Arial"/>
          <w:color w:val="000000"/>
          <w:szCs w:val="24"/>
          <w:lang w:eastAsia="en-GB"/>
        </w:rPr>
      </w:pPr>
      <w:r>
        <w:rPr>
          <w:rFonts w:cs="Arial"/>
          <w:color w:val="000000"/>
          <w:szCs w:val="24"/>
          <w:lang w:eastAsia="en-GB"/>
        </w:rPr>
        <w:t xml:space="preserve">This year National Numeracy will celebrate numbers by hosting a mainly virtual festival, packed full of practical advice from celebrities and experts, inspirational stories from real-life learners and a host of free online events and resources.  The festival will focus on three key themes; </w:t>
      </w:r>
      <w:r>
        <w:rPr>
          <w:rFonts w:cs="Arial"/>
          <w:b/>
          <w:bCs/>
          <w:color w:val="000000"/>
          <w:szCs w:val="24"/>
          <w:lang w:eastAsia="en-GB"/>
        </w:rPr>
        <w:t xml:space="preserve">supporting children’s numeracy, managing your money </w:t>
      </w:r>
      <w:r w:rsidRPr="00D1203A">
        <w:rPr>
          <w:rFonts w:cs="Arial"/>
          <w:bCs/>
          <w:color w:val="000000"/>
          <w:szCs w:val="24"/>
          <w:lang w:eastAsia="en-GB"/>
        </w:rPr>
        <w:t>and</w:t>
      </w:r>
      <w:r>
        <w:rPr>
          <w:rFonts w:cs="Arial"/>
          <w:b/>
          <w:bCs/>
          <w:color w:val="000000"/>
          <w:szCs w:val="24"/>
          <w:lang w:eastAsia="en-GB"/>
        </w:rPr>
        <w:t xml:space="preserve"> numeracy for work</w:t>
      </w:r>
      <w:r>
        <w:rPr>
          <w:rFonts w:cs="Arial"/>
          <w:color w:val="000000"/>
          <w:szCs w:val="24"/>
          <w:lang w:eastAsia="en-GB"/>
        </w:rPr>
        <w:t>.  “</w:t>
      </w:r>
      <w:r w:rsidRPr="00D1203A">
        <w:rPr>
          <w:rFonts w:cs="Arial"/>
          <w:color w:val="000000"/>
          <w:szCs w:val="24"/>
          <w:lang w:eastAsia="en-GB"/>
        </w:rPr>
        <w:t>The impact of the economic [</w:t>
      </w:r>
      <w:proofErr w:type="spellStart"/>
      <w:r w:rsidRPr="00D1203A">
        <w:rPr>
          <w:rFonts w:cs="Arial"/>
          <w:color w:val="000000"/>
          <w:szCs w:val="24"/>
          <w:lang w:eastAsia="en-GB"/>
        </w:rPr>
        <w:t>Covid</w:t>
      </w:r>
      <w:proofErr w:type="spellEnd"/>
      <w:r w:rsidRPr="00D1203A">
        <w:rPr>
          <w:rFonts w:cs="Arial"/>
          <w:color w:val="000000"/>
          <w:szCs w:val="24"/>
          <w:lang w:eastAsia="en-GB"/>
        </w:rPr>
        <w:t>-19] crisis has been disproportionately felt by those with low numeracy skills</w:t>
      </w:r>
      <w:r>
        <w:rPr>
          <w:rFonts w:cs="Arial"/>
          <w:color w:val="000000"/>
          <w:szCs w:val="24"/>
          <w:lang w:eastAsia="en-GB"/>
        </w:rPr>
        <w:t>”  (</w:t>
      </w:r>
      <w:hyperlink r:id="rId5" w:history="1">
        <w:r w:rsidRPr="00D1203A">
          <w:rPr>
            <w:rStyle w:val="Hyperlink"/>
            <w:rFonts w:cs="Arial"/>
            <w:i/>
            <w:color w:val="000000"/>
            <w:szCs w:val="24"/>
            <w:lang w:eastAsia="en-GB"/>
          </w:rPr>
          <w:t>Counting on the Recovery, 2021</w:t>
        </w:r>
      </w:hyperlink>
      <w:r w:rsidRPr="00D1203A">
        <w:rPr>
          <w:rFonts w:cs="Arial"/>
          <w:i/>
          <w:color w:val="000000"/>
          <w:szCs w:val="24"/>
          <w:lang w:eastAsia="en-GB"/>
        </w:rPr>
        <w:t>).</w:t>
      </w:r>
      <w:r>
        <w:rPr>
          <w:rFonts w:cs="Arial"/>
          <w:color w:val="000000"/>
          <w:szCs w:val="24"/>
          <w:lang w:eastAsia="en-GB"/>
        </w:rPr>
        <w:t xml:space="preserve"> It is particularly important at the moment, as households continue to face financial challenges, that we highlight the importance of being number confident and knowing how and where to get help to improve maths skills.</w:t>
      </w:r>
    </w:p>
    <w:p w:rsidR="00D1203A" w:rsidRDefault="00D1203A" w:rsidP="00D1203A">
      <w:pPr>
        <w:textAlignment w:val="baseline"/>
        <w:rPr>
          <w:rFonts w:cs="Arial"/>
          <w:color w:val="000000"/>
          <w:szCs w:val="24"/>
          <w:lang w:eastAsia="en-GB"/>
        </w:rPr>
      </w:pPr>
      <w:r>
        <w:rPr>
          <w:rFonts w:cs="Arial"/>
          <w:color w:val="000000"/>
          <w:szCs w:val="24"/>
          <w:lang w:eastAsia="en-GB"/>
        </w:rPr>
        <w:t>  </w:t>
      </w:r>
    </w:p>
    <w:p w:rsidR="00D1203A" w:rsidRDefault="00D1203A" w:rsidP="00D1203A">
      <w:pPr>
        <w:textAlignment w:val="baseline"/>
        <w:rPr>
          <w:rFonts w:cs="Arial"/>
          <w:color w:val="000000"/>
          <w:szCs w:val="24"/>
          <w:lang w:eastAsia="en-GB"/>
        </w:rPr>
      </w:pPr>
      <w:r>
        <w:rPr>
          <w:rFonts w:cs="Arial"/>
          <w:color w:val="000000"/>
          <w:szCs w:val="24"/>
          <w:lang w:eastAsia="en-GB"/>
        </w:rPr>
        <w:t>If you sign up to be a National Numeracy Day Champion you will receive free, fun materials and resources to use and share, and join over 2,800 other Champions helping the nation to feel good about numbers.  All participants will have access to an online number skills checker called ‘The Challenge’ that will help signpost to resources to improve number skills. </w:t>
      </w:r>
    </w:p>
    <w:p w:rsidR="00D1203A" w:rsidRDefault="00D1203A" w:rsidP="00D1203A">
      <w:pPr>
        <w:textAlignment w:val="baseline"/>
        <w:rPr>
          <w:rFonts w:cs="Arial"/>
          <w:color w:val="000000"/>
          <w:szCs w:val="24"/>
          <w:lang w:eastAsia="en-GB"/>
        </w:rPr>
      </w:pPr>
      <w:r>
        <w:rPr>
          <w:rFonts w:cs="Arial"/>
          <w:color w:val="000000"/>
          <w:szCs w:val="24"/>
          <w:lang w:eastAsia="en-GB"/>
        </w:rPr>
        <w:t> </w:t>
      </w:r>
    </w:p>
    <w:p w:rsidR="00D1203A" w:rsidRDefault="00D1203A" w:rsidP="00D1203A">
      <w:pPr>
        <w:textAlignment w:val="baseline"/>
        <w:rPr>
          <w:rFonts w:cs="Arial"/>
          <w:color w:val="000000"/>
          <w:szCs w:val="24"/>
          <w:lang w:eastAsia="en-GB"/>
        </w:rPr>
      </w:pPr>
      <w:r>
        <w:rPr>
          <w:rFonts w:cs="Arial"/>
          <w:color w:val="000000"/>
          <w:szCs w:val="24"/>
          <w:lang w:eastAsia="en-GB"/>
        </w:rPr>
        <w:t>To be a champion you could run an online event, you could circulate resources to learners/parents or you could just simply promote the campaign via social media to your partners and stakeholders.   </w:t>
      </w:r>
    </w:p>
    <w:p w:rsidR="00D1203A" w:rsidRDefault="00D1203A" w:rsidP="00D1203A">
      <w:pPr>
        <w:textAlignment w:val="baseline"/>
        <w:rPr>
          <w:rFonts w:cs="Arial"/>
          <w:color w:val="000000"/>
          <w:szCs w:val="24"/>
          <w:lang w:eastAsia="en-GB"/>
        </w:rPr>
      </w:pPr>
      <w:r>
        <w:rPr>
          <w:rFonts w:cs="Arial"/>
          <w:color w:val="000000"/>
          <w:szCs w:val="24"/>
          <w:lang w:eastAsia="en-GB"/>
        </w:rPr>
        <w:t>  </w:t>
      </w:r>
    </w:p>
    <w:p w:rsidR="00D1203A" w:rsidRDefault="00D1203A" w:rsidP="00D1203A">
      <w:pPr>
        <w:textAlignment w:val="baseline"/>
        <w:rPr>
          <w:rFonts w:ascii="Times New Roman" w:hAnsi="Times New Roman"/>
          <w:szCs w:val="24"/>
          <w:lang w:eastAsia="en-GB"/>
        </w:rPr>
      </w:pPr>
      <w:r>
        <w:rPr>
          <w:rFonts w:cs="Arial"/>
          <w:color w:val="000000"/>
          <w:szCs w:val="24"/>
          <w:lang w:eastAsia="en-GB"/>
        </w:rPr>
        <w:t xml:space="preserve">Sign up to be a Champion </w:t>
      </w:r>
      <w:r>
        <w:rPr>
          <w:rFonts w:cs="Arial"/>
          <w:szCs w:val="24"/>
          <w:lang w:eastAsia="en-GB"/>
        </w:rPr>
        <w:t xml:space="preserve">by clicking the link below: </w:t>
      </w:r>
    </w:p>
    <w:p w:rsidR="00D1203A" w:rsidRDefault="00D27157" w:rsidP="00D1203A">
      <w:pPr>
        <w:numPr>
          <w:ilvl w:val="0"/>
          <w:numId w:val="7"/>
        </w:numPr>
        <w:ind w:left="360"/>
        <w:textAlignment w:val="baseline"/>
        <w:rPr>
          <w:rFonts w:ascii="Times New Roman" w:hAnsi="Times New Roman"/>
          <w:szCs w:val="24"/>
          <w:lang w:eastAsia="en-GB"/>
        </w:rPr>
      </w:pPr>
      <w:hyperlink r:id="rId6" w:tgtFrame="_blank" w:history="1">
        <w:r w:rsidR="00D1203A">
          <w:rPr>
            <w:rStyle w:val="Hyperlink"/>
            <w:rFonts w:cs="Arial"/>
            <w:color w:val="00C8A5"/>
            <w:position w:val="2"/>
            <w:szCs w:val="24"/>
            <w:lang w:eastAsia="en-GB"/>
          </w:rPr>
          <w:t>Registration link if you are working with schools and/or anyone under 18</w:t>
        </w:r>
      </w:hyperlink>
      <w:r w:rsidR="00D1203A">
        <w:rPr>
          <w:rFonts w:cs="Arial"/>
          <w:szCs w:val="24"/>
          <w:lang w:eastAsia="en-GB"/>
        </w:rPr>
        <w:t>​</w:t>
      </w:r>
    </w:p>
    <w:p w:rsidR="00D1203A" w:rsidRDefault="00D27157" w:rsidP="00D1203A">
      <w:pPr>
        <w:numPr>
          <w:ilvl w:val="0"/>
          <w:numId w:val="7"/>
        </w:numPr>
        <w:ind w:left="360"/>
        <w:textAlignment w:val="baseline"/>
        <w:rPr>
          <w:rFonts w:cs="Arial"/>
          <w:szCs w:val="24"/>
          <w:lang w:val="en-US" w:eastAsia="en-GB"/>
        </w:rPr>
      </w:pPr>
      <w:hyperlink r:id="rId7" w:tgtFrame="_blank" w:history="1">
        <w:r w:rsidR="00D1203A">
          <w:rPr>
            <w:rStyle w:val="Hyperlink"/>
            <w:rFonts w:cs="Arial"/>
            <w:color w:val="00C8A5"/>
            <w:position w:val="2"/>
            <w:szCs w:val="24"/>
            <w:lang w:eastAsia="en-GB"/>
          </w:rPr>
          <w:t>Registration link if you are working with adults</w:t>
        </w:r>
      </w:hyperlink>
      <w:r w:rsidR="00D1203A">
        <w:rPr>
          <w:rFonts w:cs="Arial"/>
          <w:color w:val="595959"/>
          <w:position w:val="2"/>
          <w:szCs w:val="24"/>
          <w:lang w:eastAsia="en-GB"/>
        </w:rPr>
        <w:t> </w:t>
      </w:r>
      <w:r w:rsidR="00D1203A">
        <w:rPr>
          <w:rFonts w:cs="Arial"/>
          <w:szCs w:val="24"/>
          <w:lang w:val="en-US" w:eastAsia="en-GB"/>
        </w:rPr>
        <w:t>​</w:t>
      </w:r>
      <w:r w:rsidR="00D1203A">
        <w:rPr>
          <w:rFonts w:cs="Arial"/>
          <w:szCs w:val="24"/>
          <w:lang w:eastAsia="en-GB"/>
        </w:rPr>
        <w:t>​</w:t>
      </w:r>
    </w:p>
    <w:p w:rsidR="00D1203A" w:rsidRDefault="00D1203A" w:rsidP="00D1203A">
      <w:pPr>
        <w:textAlignment w:val="baseline"/>
        <w:rPr>
          <w:rFonts w:cs="Arial"/>
          <w:szCs w:val="24"/>
          <w:lang w:eastAsia="en-GB"/>
        </w:rPr>
      </w:pPr>
    </w:p>
    <w:p w:rsidR="00D1203A" w:rsidRDefault="00D1203A" w:rsidP="00D1203A">
      <w:pPr>
        <w:textAlignment w:val="baseline"/>
        <w:rPr>
          <w:rFonts w:ascii="Times New Roman" w:hAnsi="Times New Roman"/>
          <w:szCs w:val="24"/>
          <w:lang w:eastAsia="en-GB"/>
        </w:rPr>
      </w:pPr>
      <w:r>
        <w:rPr>
          <w:rFonts w:cs="Arial"/>
          <w:szCs w:val="24"/>
          <w:lang w:eastAsia="en-GB"/>
        </w:rPr>
        <w:t xml:space="preserve">To find out more visit </w:t>
      </w:r>
      <w:hyperlink r:id="rId8" w:tgtFrame="_blank" w:history="1">
        <w:r>
          <w:rPr>
            <w:rStyle w:val="Hyperlink"/>
            <w:rFonts w:cs="Arial"/>
            <w:color w:val="00C8A5"/>
            <w:position w:val="2"/>
            <w:szCs w:val="24"/>
            <w:lang w:eastAsia="en-GB"/>
          </w:rPr>
          <w:t xml:space="preserve">National Numeracy Day </w:t>
        </w:r>
      </w:hyperlink>
      <w:r>
        <w:rPr>
          <w:rFonts w:cs="Arial"/>
          <w:szCs w:val="24"/>
          <w:lang w:eastAsia="en-GB"/>
        </w:rPr>
        <w:t>​</w:t>
      </w:r>
    </w:p>
    <w:p w:rsidR="00D1203A" w:rsidRDefault="00D1203A" w:rsidP="00D1203A">
      <w:pPr>
        <w:textAlignment w:val="baseline"/>
        <w:rPr>
          <w:rFonts w:cs="Arial"/>
          <w:szCs w:val="24"/>
          <w:lang w:eastAsia="en-GB"/>
        </w:rPr>
      </w:pPr>
    </w:p>
    <w:p w:rsidR="00D1203A" w:rsidRDefault="00D1203A" w:rsidP="00D1203A">
      <w:pPr>
        <w:textAlignment w:val="baseline"/>
        <w:rPr>
          <w:rFonts w:cs="Arial"/>
          <w:szCs w:val="24"/>
          <w:lang w:eastAsia="en-GB"/>
        </w:rPr>
      </w:pPr>
      <w:r>
        <w:rPr>
          <w:rFonts w:cs="Arial"/>
          <w:szCs w:val="24"/>
          <w:lang w:eastAsia="en-GB"/>
        </w:rPr>
        <w:t xml:space="preserve">The Numeracy Challenge is a fun interactive tool to find out how confident you are using numbers, and it flags up how easy it is to get support and learn if you want to. Take the </w:t>
      </w:r>
      <w:hyperlink r:id="rId9" w:history="1">
        <w:r w:rsidRPr="00D1203A">
          <w:rPr>
            <w:rStyle w:val="Hyperlink"/>
            <w:rFonts w:cs="Arial"/>
            <w:szCs w:val="24"/>
            <w:lang w:eastAsia="en-GB"/>
          </w:rPr>
          <w:t>Numeracy Challenge</w:t>
        </w:r>
      </w:hyperlink>
      <w:r>
        <w:rPr>
          <w:rFonts w:cs="Arial"/>
          <w:szCs w:val="24"/>
          <w:lang w:eastAsia="en-GB"/>
        </w:rPr>
        <w:t xml:space="preserve">, and encourage your staff/colleagues and learners too. </w:t>
      </w:r>
    </w:p>
    <w:p w:rsidR="00D1203A" w:rsidRDefault="00D1203A" w:rsidP="00D1203A">
      <w:pPr>
        <w:pStyle w:val="NormalWeb"/>
        <w:spacing w:before="0" w:beforeAutospacing="0" w:after="0" w:afterAutospacing="0"/>
        <w:rPr>
          <w:rFonts w:asciiTheme="minorHAnsi" w:eastAsiaTheme="minorEastAsia" w:hAnsi="Calibri" w:cstheme="minorBidi"/>
          <w:color w:val="000000" w:themeColor="text1"/>
          <w:kern w:val="24"/>
        </w:rPr>
      </w:pPr>
    </w:p>
    <w:p w:rsidR="00D1203A" w:rsidRPr="00D1203A" w:rsidRDefault="00D1203A" w:rsidP="00D1203A">
      <w:pPr>
        <w:textAlignment w:val="baseline"/>
        <w:rPr>
          <w:rFonts w:cs="Arial"/>
          <w:color w:val="000000"/>
          <w:szCs w:val="24"/>
          <w:lang w:eastAsia="en-GB"/>
        </w:rPr>
      </w:pPr>
      <w:r>
        <w:rPr>
          <w:rFonts w:cs="Arial"/>
          <w:color w:val="000000"/>
          <w:szCs w:val="24"/>
          <w:lang w:eastAsia="en-GB"/>
        </w:rPr>
        <w:t>Since 2018, Scotland has had record numbers of community organisations, adult learning providers, schools and businesses signing up to be numeracy champions</w:t>
      </w:r>
      <w:r>
        <w:rPr>
          <w:rFonts w:asciiTheme="minorHAnsi" w:eastAsiaTheme="minorEastAsia" w:hAnsi="Calibri" w:cstheme="minorBidi"/>
          <w:b/>
          <w:bCs/>
          <w:color w:val="000000" w:themeColor="text1"/>
          <w:kern w:val="24"/>
        </w:rPr>
        <w:t>:</w:t>
      </w:r>
    </w:p>
    <w:p w:rsidR="00D1203A" w:rsidRPr="00D1203A" w:rsidRDefault="00D1203A" w:rsidP="00D1203A">
      <w:pPr>
        <w:pStyle w:val="NormalWeb"/>
        <w:numPr>
          <w:ilvl w:val="0"/>
          <w:numId w:val="8"/>
        </w:numPr>
        <w:spacing w:before="0" w:beforeAutospacing="0" w:after="0" w:afterAutospacing="0"/>
        <w:rPr>
          <w:rFonts w:ascii="Arial" w:hAnsi="Arial" w:cs="Arial"/>
        </w:rPr>
      </w:pPr>
      <w:r w:rsidRPr="00D1203A">
        <w:rPr>
          <w:rFonts w:ascii="Arial" w:eastAsiaTheme="minorEastAsia" w:hAnsi="Arial" w:cs="Arial"/>
          <w:color w:val="000000" w:themeColor="text1"/>
          <w:kern w:val="24"/>
        </w:rPr>
        <w:t xml:space="preserve">6,054 people took action on the National Numeracy Challenge from Scotland, which is around 11% of the total Challenge actions </w:t>
      </w:r>
    </w:p>
    <w:p w:rsidR="00D1203A" w:rsidRPr="00D1203A" w:rsidRDefault="00D1203A" w:rsidP="00D1203A">
      <w:pPr>
        <w:pStyle w:val="NormalWeb"/>
        <w:numPr>
          <w:ilvl w:val="0"/>
          <w:numId w:val="8"/>
        </w:numPr>
        <w:spacing w:before="0" w:beforeAutospacing="0" w:after="0" w:afterAutospacing="0"/>
        <w:rPr>
          <w:rFonts w:ascii="Arial" w:hAnsi="Arial" w:cs="Arial"/>
        </w:rPr>
      </w:pPr>
      <w:r w:rsidRPr="00D1203A">
        <w:rPr>
          <w:rFonts w:ascii="Arial" w:eastAsiaTheme="minorEastAsia" w:hAnsi="Arial" w:cs="Arial"/>
          <w:color w:val="000000" w:themeColor="text1"/>
          <w:kern w:val="24"/>
        </w:rPr>
        <w:t xml:space="preserve">The average Challenge score in Scotland was 12.5, slightly higher than the average UK score of 12 </w:t>
      </w:r>
    </w:p>
    <w:p w:rsidR="00D1203A" w:rsidRPr="00D1203A" w:rsidRDefault="00D1203A" w:rsidP="00D1203A">
      <w:pPr>
        <w:pStyle w:val="NormalWeb"/>
        <w:numPr>
          <w:ilvl w:val="0"/>
          <w:numId w:val="8"/>
        </w:numPr>
        <w:spacing w:before="0" w:beforeAutospacing="0" w:after="0" w:afterAutospacing="0"/>
        <w:rPr>
          <w:rFonts w:ascii="Arial" w:hAnsi="Arial" w:cs="Arial"/>
        </w:rPr>
      </w:pPr>
      <w:r w:rsidRPr="00D1203A">
        <w:rPr>
          <w:rFonts w:ascii="Arial" w:eastAsiaTheme="minorEastAsia" w:hAnsi="Arial" w:cs="Arial"/>
          <w:color w:val="000000" w:themeColor="text1"/>
          <w:kern w:val="24"/>
        </w:rPr>
        <w:t xml:space="preserve">The average confidence score in Scotland was also higher than the UK average (7 compared to 6.7) </w:t>
      </w:r>
    </w:p>
    <w:p w:rsidR="00D1203A" w:rsidRPr="00D1203A" w:rsidRDefault="00D1203A" w:rsidP="00D1203A">
      <w:pPr>
        <w:pStyle w:val="NormalWeb"/>
        <w:numPr>
          <w:ilvl w:val="0"/>
          <w:numId w:val="8"/>
        </w:numPr>
        <w:spacing w:before="0" w:beforeAutospacing="0" w:after="0" w:afterAutospacing="0"/>
        <w:rPr>
          <w:rFonts w:ascii="Arial" w:hAnsi="Arial" w:cs="Arial"/>
        </w:rPr>
      </w:pPr>
      <w:r w:rsidRPr="00D1203A">
        <w:rPr>
          <w:rFonts w:ascii="Arial" w:eastAsiaTheme="minorEastAsia" w:hAnsi="Arial" w:cs="Arial"/>
          <w:color w:val="000000" w:themeColor="text1"/>
          <w:kern w:val="24"/>
        </w:rPr>
        <w:t xml:space="preserve">13% of all official Champions organisations supporting </w:t>
      </w:r>
      <w:proofErr w:type="spellStart"/>
      <w:r w:rsidRPr="00D1203A">
        <w:rPr>
          <w:rFonts w:ascii="Arial" w:eastAsiaTheme="minorEastAsia" w:hAnsi="Arial" w:cs="Arial"/>
          <w:color w:val="000000" w:themeColor="text1"/>
          <w:kern w:val="24"/>
        </w:rPr>
        <w:t>NNDay</w:t>
      </w:r>
      <w:proofErr w:type="spellEnd"/>
      <w:r w:rsidRPr="00D1203A">
        <w:rPr>
          <w:rFonts w:ascii="Arial" w:eastAsiaTheme="minorEastAsia" w:hAnsi="Arial" w:cs="Arial"/>
          <w:color w:val="000000" w:themeColor="text1"/>
          <w:kern w:val="24"/>
        </w:rPr>
        <w:t xml:space="preserve"> were from Scotland </w:t>
      </w:r>
    </w:p>
    <w:p w:rsidR="001453AB" w:rsidRDefault="001453AB" w:rsidP="00B561C0"/>
    <w:p w:rsidR="00CE13FF" w:rsidRDefault="00CE13FF" w:rsidP="00B561C0">
      <w:r w:rsidRPr="00CE13FF">
        <w:rPr>
          <w:noProof/>
          <w:lang w:eastAsia="en-GB"/>
        </w:rPr>
        <w:lastRenderedPageBreak/>
        <w:drawing>
          <wp:inline distT="0" distB="0" distL="0" distR="0">
            <wp:extent cx="2722058" cy="2150745"/>
            <wp:effectExtent l="0" t="0" r="2540" b="1905"/>
            <wp:docPr id="2" name="Picture 2" descr="H:\Numeracy\N Numeracy Day\2022\Communications\Logo\2022-NND_LDPartne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Numeracy\N Numeracy Day\2022\Communications\Logo\2022-NND_LDPartner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1960" cy="2158568"/>
                    </a:xfrm>
                    <a:prstGeom prst="rect">
                      <a:avLst/>
                    </a:prstGeom>
                    <a:noFill/>
                    <a:ln>
                      <a:noFill/>
                    </a:ln>
                  </pic:spPr>
                </pic:pic>
              </a:graphicData>
            </a:graphic>
          </wp:inline>
        </w:drawing>
      </w:r>
    </w:p>
    <w:p w:rsidR="00CE13FF" w:rsidRDefault="00CE13FF" w:rsidP="00B561C0"/>
    <w:p w:rsidR="001453AB" w:rsidRPr="009B7615" w:rsidRDefault="00CE13FF" w:rsidP="00B561C0">
      <w:bookmarkStart w:id="0" w:name="_GoBack"/>
      <w:bookmarkEnd w:id="0"/>
      <w:r>
        <w:t xml:space="preserve"> </w:t>
      </w:r>
    </w:p>
    <w:sectPr w:rsidR="001453AB"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378339C"/>
    <w:multiLevelType w:val="multilevel"/>
    <w:tmpl w:val="3A9E21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 w15:restartNumberingAfterBreak="0">
    <w:nsid w:val="71505943"/>
    <w:multiLevelType w:val="hybridMultilevel"/>
    <w:tmpl w:val="9F6C9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3A"/>
    <w:rsid w:val="00027C27"/>
    <w:rsid w:val="000C0CF4"/>
    <w:rsid w:val="001453AB"/>
    <w:rsid w:val="00281579"/>
    <w:rsid w:val="00306C61"/>
    <w:rsid w:val="0037582B"/>
    <w:rsid w:val="00857548"/>
    <w:rsid w:val="009B7615"/>
    <w:rsid w:val="00B51BDC"/>
    <w:rsid w:val="00B561C0"/>
    <w:rsid w:val="00B773CE"/>
    <w:rsid w:val="00C91823"/>
    <w:rsid w:val="00CE13FF"/>
    <w:rsid w:val="00D008AB"/>
    <w:rsid w:val="00D1203A"/>
    <w:rsid w:val="00D27157"/>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1F32E"/>
  <w15:chartTrackingRefBased/>
  <w15:docId w15:val="{91771463-F22E-48FC-8300-D22E2805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NormalWeb">
    <w:name w:val="Normal (Web)"/>
    <w:basedOn w:val="Normal"/>
    <w:uiPriority w:val="99"/>
    <w:semiHidden/>
    <w:unhideWhenUsed/>
    <w:rsid w:val="00D1203A"/>
    <w:pPr>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unhideWhenUsed/>
    <w:rsid w:val="00D1203A"/>
    <w:rPr>
      <w:color w:val="0563C1"/>
      <w:u w:val="single"/>
    </w:rPr>
  </w:style>
  <w:style w:type="character" w:styleId="FollowedHyperlink">
    <w:name w:val="FollowedHyperlink"/>
    <w:basedOn w:val="DefaultParagraphFont"/>
    <w:uiPriority w:val="99"/>
    <w:semiHidden/>
    <w:unhideWhenUsed/>
    <w:rsid w:val="00D120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738890">
      <w:bodyDiv w:val="1"/>
      <w:marLeft w:val="0"/>
      <w:marRight w:val="0"/>
      <w:marTop w:val="0"/>
      <w:marBottom w:val="0"/>
      <w:divBdr>
        <w:top w:val="none" w:sz="0" w:space="0" w:color="auto"/>
        <w:left w:val="none" w:sz="0" w:space="0" w:color="auto"/>
        <w:bottom w:val="none" w:sz="0" w:space="0" w:color="auto"/>
        <w:right w:val="none" w:sz="0" w:space="0" w:color="auto"/>
      </w:divBdr>
    </w:div>
    <w:div w:id="21399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nationalnumeracy.org.uk%2Fnumeracyday%3Futm_source%3Dedscot&amp;data=04%7C01%7CJames.Prentice%40sds.co.uk%7C97ee896a9bdc468ad47008da0b5fce10%7C33ca6d475e4f477484f1696cbb508cbe%7C0%7C0%7C637834803381961569%7CUnknown%7CTWFpbGZsb3d8eyJWIjoiMC4wLjAwMDAiLCJQIjoiV2luMzIiLCJBTiI6Ik1haWwiLCJXVCI6Mn0%3D%7C3000&amp;sdata=Nwethsp6NGvYA0M1CqvhK0g7ZHuAJaI6Fgnl7xqHPzU%3D&amp;reserved=0" TargetMode="External"/><Relationship Id="rId3" Type="http://schemas.openxmlformats.org/officeDocument/2006/relationships/settings" Target="settings.xml"/><Relationship Id="rId7" Type="http://schemas.openxmlformats.org/officeDocument/2006/relationships/hyperlink" Target="https://eur01.safelinks.protection.outlook.com/?url=https%3A%2F%2Fwww.nationalnumeracy.org.uk%2Fnumeracyday%2Fchampion-18plus%3Futm_source%3Dedscot&amp;data=04%7C01%7CJames.Prentice%40sds.co.uk%7C97ee896a9bdc468ad47008da0b5fce10%7C33ca6d475e4f477484f1696cbb508cbe%7C0%7C0%7C637834803381961569%7CUnknown%7CTWFpbGZsb3d8eyJWIjoiMC4wLjAwMDAiLCJQIjoiV2luMzIiLCJBTiI6Ik1haWwiLCJXVCI6Mn0%3D%7C3000&amp;sdata=VkrDE6TgYzO2S%2Fqru3gsPsY9yIb968LR4vdNEHDC0kw%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nationalnumeracy.org.uk%2Fnumeracyday%2Fchampion-U18%3Futm_source%3Dedscot&amp;data=04%7C01%7CJames.Prentice%40sds.co.uk%7C97ee896a9bdc468ad47008da0b5fce10%7C33ca6d475e4f477484f1696cbb508cbe%7C0%7C0%7C637834803381961569%7CUnknown%7CTWFpbGZsb3d8eyJWIjoiMC4wLjAwMDAiLCJQIjoiV2luMzIiLCJBTiI6Ik1haWwiLCJXVCI6Mn0%3D%7C3000&amp;sdata=tpQFPXZjK9TgZy1EqCSAmMdfY92ZiLHlN2ZDFwEl3oE%3D&amp;reserved=0" TargetMode="External"/><Relationship Id="rId11" Type="http://schemas.openxmlformats.org/officeDocument/2006/relationships/fontTable" Target="fontTable.xml"/><Relationship Id="rId5" Type="http://schemas.openxmlformats.org/officeDocument/2006/relationships/hyperlink" Target="https://eur01.safelinks.protection.outlook.com/?url=https%3A%2F%2Fwww.nationalnumeracy.org.uk%2Fsites%2Fdefault%2Ffiles%2F2021-04%2FCounting%2520on%2520the%2520Recovery%2520(compressed)%2520FINAL.pdf&amp;data=04%7C01%7CJames.Prentice%40sds.co.uk%7C97ee896a9bdc468ad47008da0b5fce10%7C33ca6d475e4f477484f1696cbb508cbe%7C0%7C0%7C637834803381961569%7CUnknown%7CTWFpbGZsb3d8eyJWIjoiMC4wLjAwMDAiLCJQIjoiV2luMzIiLCJBTiI6Ik1haWwiLCJXVCI6Mn0%3D%7C3000&amp;sdata=XYg50sb8LO%2B16c1RzZafdpZ3%2FxBy8OzwFvXhK1i2LJ8%3D&amp;reserved=0"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nationalnumeracy.org.uk/challenge/?partner_code=ed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Oonagh McGarry</dc:creator>
  <cp:keywords/>
  <dc:description/>
  <cp:lastModifiedBy>Oonagh McGarry</cp:lastModifiedBy>
  <cp:revision>5</cp:revision>
  <dcterms:created xsi:type="dcterms:W3CDTF">2022-03-28T11:28:00Z</dcterms:created>
  <dcterms:modified xsi:type="dcterms:W3CDTF">2022-03-30T10:45:00Z</dcterms:modified>
</cp:coreProperties>
</file>